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  <w:gridCol w:w="865"/>
        <w:gridCol w:w="284"/>
        <w:gridCol w:w="4249"/>
        <w:gridCol w:w="143"/>
      </w:tblGrid>
      <w:tr w:rsidR="00324BDE" w:rsidRPr="00365EFB" w14:paraId="6BBFBA4B" w14:textId="77777777">
        <w:trPr>
          <w:trHeight w:hRule="exact" w:val="694"/>
        </w:trPr>
        <w:tc>
          <w:tcPr>
            <w:tcW w:w="4679" w:type="dxa"/>
          </w:tcPr>
          <w:p w14:paraId="0058EE76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shd w:val="clear" w:color="FFFFFF" w:fill="FFFFFF"/>
            <w:tcMar>
              <w:left w:w="4" w:type="dxa"/>
              <w:right w:w="4" w:type="dxa"/>
            </w:tcMar>
          </w:tcPr>
          <w:p w14:paraId="6EC0DD36" w14:textId="77777777" w:rsidR="00324BDE" w:rsidRPr="00365EFB" w:rsidRDefault="00365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FD62C6" wp14:editId="0EC30FF6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77F3513C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C805352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" w:type="dxa"/>
          </w:tcPr>
          <w:p w14:paraId="7209599C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E" w:rsidRPr="00365EFB" w14:paraId="44744532" w14:textId="77777777">
        <w:trPr>
          <w:trHeight w:hRule="exact" w:val="138"/>
        </w:trPr>
        <w:tc>
          <w:tcPr>
            <w:tcW w:w="4679" w:type="dxa"/>
          </w:tcPr>
          <w:p w14:paraId="355ABC91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7500E11C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3DC8F897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1F597CA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" w:type="dxa"/>
          </w:tcPr>
          <w:p w14:paraId="25CCFF8B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BDE" w:rsidRPr="00F023B0" w14:paraId="09CFE51D" w14:textId="77777777">
        <w:trPr>
          <w:trHeight w:hRule="exact" w:val="277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3B8F76DE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НАУКИ И ВЫСШЕГО ОБРАЗОВАНИЯ РОССИЙСКОЙ ФЕДЕРАЦИИ</w:t>
            </w:r>
          </w:p>
        </w:tc>
      </w:tr>
      <w:tr w:rsidR="00324BDE" w:rsidRPr="00F023B0" w14:paraId="65F1F021" w14:textId="77777777">
        <w:trPr>
          <w:trHeight w:hRule="exact" w:val="138"/>
        </w:trPr>
        <w:tc>
          <w:tcPr>
            <w:tcW w:w="4679" w:type="dxa"/>
          </w:tcPr>
          <w:p w14:paraId="0795416F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</w:tcPr>
          <w:p w14:paraId="03FC0623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14:paraId="768412C7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3D1409F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" w:type="dxa"/>
          </w:tcPr>
          <w:p w14:paraId="4DA8F5FE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4BDE" w:rsidRPr="00F023B0" w14:paraId="16A64A19" w14:textId="77777777">
        <w:trPr>
          <w:trHeight w:hRule="exact" w:val="1250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0D96208C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 ВЫСШЕГО ОБРАЗОВАНИЯ</w:t>
            </w:r>
          </w:p>
          <w:p w14:paraId="536B4651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«ДОНСКОЙ ГОСУДАРСТВЕННЫЙ ТЕХНИЧЕСКИЙ УНИВЕРСИТЕТ»</w:t>
            </w:r>
          </w:p>
          <w:p w14:paraId="557578C0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(ДГТУ)</w:t>
            </w:r>
          </w:p>
        </w:tc>
      </w:tr>
      <w:tr w:rsidR="00324BDE" w:rsidRPr="00F023B0" w14:paraId="65B18C24" w14:textId="77777777">
        <w:trPr>
          <w:trHeight w:hRule="exact" w:val="2222"/>
        </w:trPr>
        <w:tc>
          <w:tcPr>
            <w:tcW w:w="4679" w:type="dxa"/>
          </w:tcPr>
          <w:p w14:paraId="04756D96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</w:tcPr>
          <w:p w14:paraId="27F9D86E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14:paraId="36F0ABA2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9F53E1E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" w:type="dxa"/>
          </w:tcPr>
          <w:p w14:paraId="605CDDB0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4BDE" w:rsidRPr="00F023B0" w14:paraId="3B186AD5" w14:textId="77777777">
        <w:trPr>
          <w:trHeight w:hRule="exact" w:val="58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75A2DCC" w14:textId="749844C7" w:rsidR="00324BDE" w:rsidRPr="00365EFB" w:rsidRDefault="00151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Методические рекомендации</w:t>
            </w:r>
          </w:p>
          <w:p w14:paraId="099BDA75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для проведения текущей и промежуточной аттестации</w:t>
            </w:r>
          </w:p>
        </w:tc>
      </w:tr>
      <w:tr w:rsidR="00324BDE" w:rsidRPr="00F023B0" w14:paraId="40940F24" w14:textId="77777777">
        <w:trPr>
          <w:trHeight w:hRule="exact" w:val="191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22ECD68B" w14:textId="511212DE" w:rsidR="00324BDE" w:rsidRPr="00365EFB" w:rsidRDefault="00151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5EFB"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F023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НИР</w:t>
            </w:r>
            <w:r w:rsidR="00365EFB"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14:paraId="72EF50FC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студентов направления</w:t>
            </w:r>
          </w:p>
          <w:p w14:paraId="6202C01E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10.03.01 Информационная безопасность</w:t>
            </w:r>
          </w:p>
          <w:p w14:paraId="1E912062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10.03.01 Безопасность автоматизированных систем (по отрасли или в сфере профессиональной деятельности)</w:t>
            </w:r>
          </w:p>
        </w:tc>
      </w:tr>
      <w:tr w:rsidR="00324BDE" w:rsidRPr="00F023B0" w14:paraId="5A8553F9" w14:textId="77777777">
        <w:trPr>
          <w:trHeight w:hRule="exact" w:val="277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0B15B31F" w14:textId="77777777" w:rsidR="00324BDE" w:rsidRPr="00365EFB" w:rsidRDefault="003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Составитель</w:t>
            </w: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gramEnd"/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ст.</w:t>
            </w:r>
            <w:proofErr w:type="spellStart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преп</w:t>
            </w:r>
            <w:proofErr w:type="spellEnd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.__________________________</w:t>
            </w:r>
            <w:proofErr w:type="spellStart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Ганжур</w:t>
            </w:r>
            <w:proofErr w:type="spellEnd"/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Марина</w:t>
            </w: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Александровна</w:t>
            </w: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24BDE" w:rsidRPr="00F023B0" w14:paraId="5E0F506F" w14:textId="77777777">
        <w:trPr>
          <w:trHeight w:hRule="exact" w:val="277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47F35BA3" w14:textId="77777777" w:rsidR="00324BDE" w:rsidRPr="00365EFB" w:rsidRDefault="003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Составитель</w:t>
            </w: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gramEnd"/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ст.</w:t>
            </w:r>
            <w:proofErr w:type="spellStart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преп</w:t>
            </w:r>
            <w:proofErr w:type="spellEnd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.__________________________</w:t>
            </w:r>
            <w:proofErr w:type="spellStart"/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Ганжур</w:t>
            </w:r>
            <w:proofErr w:type="spellEnd"/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Алексей</w:t>
            </w: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Петрович</w:t>
            </w: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24BDE" w:rsidRPr="00F023B0" w14:paraId="1F6F8408" w14:textId="77777777">
        <w:trPr>
          <w:trHeight w:hRule="exact" w:val="972"/>
        </w:trPr>
        <w:tc>
          <w:tcPr>
            <w:tcW w:w="4679" w:type="dxa"/>
          </w:tcPr>
          <w:p w14:paraId="0C8D9276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</w:tcPr>
          <w:p w14:paraId="2E386E11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14:paraId="45E35AAB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E1A1974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" w:type="dxa"/>
          </w:tcPr>
          <w:p w14:paraId="0A4F4DFC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4BDE" w:rsidRPr="00F023B0" w14:paraId="174BE2A6" w14:textId="77777777">
        <w:trPr>
          <w:trHeight w:hRule="exact" w:val="2639"/>
        </w:trPr>
        <w:tc>
          <w:tcPr>
            <w:tcW w:w="4679" w:type="dxa"/>
          </w:tcPr>
          <w:p w14:paraId="1428E553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</w:tcPr>
          <w:p w14:paraId="7FF26063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14:paraId="1068C1DC" w14:textId="77777777" w:rsidR="00324BDE" w:rsidRPr="00365EFB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67" w:type="dxa"/>
            <w:shd w:val="clear" w:color="000000" w:fill="FFFFFF"/>
            <w:tcMar>
              <w:left w:w="34" w:type="dxa"/>
              <w:right w:w="34" w:type="dxa"/>
            </w:tcMar>
          </w:tcPr>
          <w:p w14:paraId="7A89BA72" w14:textId="48F8A68D" w:rsidR="00324BDE" w:rsidRPr="00F023B0" w:rsidRDefault="003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" w:type="dxa"/>
          </w:tcPr>
          <w:p w14:paraId="10C2ABF7" w14:textId="77777777" w:rsidR="00324BDE" w:rsidRPr="00F023B0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4BDE" w:rsidRPr="00F023B0" w14:paraId="41D070D8" w14:textId="77777777">
        <w:trPr>
          <w:trHeight w:hRule="exact" w:val="3306"/>
        </w:trPr>
        <w:tc>
          <w:tcPr>
            <w:tcW w:w="4679" w:type="dxa"/>
          </w:tcPr>
          <w:p w14:paraId="5542AB75" w14:textId="77777777" w:rsidR="00324BDE" w:rsidRPr="00F023B0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</w:tcPr>
          <w:p w14:paraId="79B88756" w14:textId="77777777" w:rsidR="00324BDE" w:rsidRPr="00F023B0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14:paraId="372CD44C" w14:textId="77777777" w:rsidR="00324BDE" w:rsidRPr="00F023B0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DD92A5F" w14:textId="77777777" w:rsidR="00324BDE" w:rsidRPr="00F023B0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" w:type="dxa"/>
          </w:tcPr>
          <w:p w14:paraId="1F3B5249" w14:textId="77777777" w:rsidR="00324BDE" w:rsidRPr="00F023B0" w:rsidRDefault="00324B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4BDE" w:rsidRPr="00365EFB" w14:paraId="4E64E4EF" w14:textId="77777777">
        <w:trPr>
          <w:trHeight w:hRule="exact" w:val="416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7485DC64" w14:textId="77777777" w:rsidR="00324BDE" w:rsidRPr="00365EFB" w:rsidRDefault="0036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</w:tr>
    </w:tbl>
    <w:p w14:paraId="0FAF815D" w14:textId="77777777" w:rsidR="00324BDE" w:rsidRPr="00365EFB" w:rsidRDefault="00365EFB">
      <w:pPr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br w:type="page"/>
      </w:r>
    </w:p>
    <w:p w14:paraId="64CBF23D" w14:textId="01D70A28" w:rsidR="00365EFB" w:rsidRPr="00285A9B" w:rsidRDefault="00365EFB" w:rsidP="00285A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5A9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00159880" w14:textId="3D6AA6EA" w:rsidR="00365EFB" w:rsidRPr="00285A9B" w:rsidRDefault="00365EFB" w:rsidP="00285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65EFB">
        <w:rPr>
          <w:rFonts w:ascii="Times New Roman" w:hAnsi="Times New Roman" w:cs="Times New Roman"/>
          <w:sz w:val="24"/>
          <w:szCs w:val="24"/>
          <w:lang w:val="ru-RU"/>
        </w:rPr>
        <w:t>Оценивание результатов обучения по дисциплине осуществляется в соответствии с п</w:t>
      </w:r>
      <w:r w:rsidRPr="00365E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оказателями оценивания компетенций </w:t>
      </w:r>
      <w:r w:rsidR="00285A9B" w:rsidRPr="00365E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приведёнными</w:t>
      </w:r>
      <w:r w:rsidRPr="00365EF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табл. 1</w:t>
      </w:r>
      <w:r w:rsidRPr="00285A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1B9E5A64" w14:textId="67737050" w:rsidR="00365EFB" w:rsidRPr="00365EFB" w:rsidRDefault="00365EFB" w:rsidP="00285A9B">
      <w:pPr>
        <w:spacing w:after="0" w:line="240" w:lineRule="auto"/>
        <w:ind w:right="-428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365EFB">
        <w:rPr>
          <w:rFonts w:ascii="Times New Roman" w:hAnsi="Times New Roman" w:cs="Times New Roman"/>
          <w:sz w:val="24"/>
          <w:szCs w:val="24"/>
          <w:lang w:val="ru-RU"/>
        </w:rPr>
        <w:t>Таблица 1– Распределение баллов по 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7"/>
        <w:gridCol w:w="1719"/>
      </w:tblGrid>
      <w:tr w:rsidR="00365EFB" w:rsidRPr="00365EFB" w14:paraId="1D32E41C" w14:textId="77777777" w:rsidTr="00365EFB">
        <w:tc>
          <w:tcPr>
            <w:tcW w:w="8613" w:type="dxa"/>
            <w:shd w:val="clear" w:color="auto" w:fill="auto"/>
          </w:tcPr>
          <w:p w14:paraId="5261BAD0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Вид учебных работ по практике</w:t>
            </w:r>
          </w:p>
        </w:tc>
        <w:tc>
          <w:tcPr>
            <w:tcW w:w="1724" w:type="dxa"/>
            <w:shd w:val="clear" w:color="auto" w:fill="auto"/>
          </w:tcPr>
          <w:p w14:paraId="0A4892C2" w14:textId="5D923CA7" w:rsidR="00365EFB" w:rsidRPr="00365EFB" w:rsidRDefault="00365EFB" w:rsidP="00285A9B">
            <w:pPr>
              <w:pStyle w:val="1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65EFB">
              <w:rPr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365EFB" w:rsidRPr="00365EFB" w14:paraId="67EE31E8" w14:textId="77777777" w:rsidTr="00365EFB">
        <w:tc>
          <w:tcPr>
            <w:tcW w:w="8613" w:type="dxa"/>
            <w:shd w:val="clear" w:color="auto" w:fill="auto"/>
          </w:tcPr>
          <w:p w14:paraId="4465D286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14A3C0B" w14:textId="4C71FEEC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65EFB" w:rsidRPr="00365EFB" w14:paraId="1D5180A0" w14:textId="77777777" w:rsidTr="00365EFB">
        <w:tc>
          <w:tcPr>
            <w:tcW w:w="8613" w:type="dxa"/>
            <w:shd w:val="clear" w:color="auto" w:fill="auto"/>
          </w:tcPr>
          <w:p w14:paraId="37FD8F29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569F7BB" w14:textId="5247B40D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65EFB" w:rsidRPr="00365EFB" w14:paraId="03D89AB5" w14:textId="77777777" w:rsidTr="00365EFB">
        <w:tc>
          <w:tcPr>
            <w:tcW w:w="8613" w:type="dxa"/>
            <w:shd w:val="clear" w:color="auto" w:fill="auto"/>
          </w:tcPr>
          <w:p w14:paraId="5AC03CBC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BE6E47F" w14:textId="7784FB49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65EFB" w:rsidRPr="00365EFB" w14:paraId="3C200FAD" w14:textId="77777777" w:rsidTr="00365EFB">
        <w:tc>
          <w:tcPr>
            <w:tcW w:w="8613" w:type="dxa"/>
            <w:shd w:val="clear" w:color="auto" w:fill="auto"/>
          </w:tcPr>
          <w:p w14:paraId="27B3B892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отчет обучающегося по результатам прохождения практики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4BC6FF6" w14:textId="46B4D619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365EFB" w:rsidRPr="00365EFB" w14:paraId="6138B56F" w14:textId="77777777" w:rsidTr="00365EFB">
        <w:tc>
          <w:tcPr>
            <w:tcW w:w="8613" w:type="dxa"/>
            <w:shd w:val="clear" w:color="auto" w:fill="auto"/>
          </w:tcPr>
          <w:p w14:paraId="35063B7C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B24E381" w14:textId="1908F328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65EFB" w:rsidRPr="00365EFB" w14:paraId="2AAFAE24" w14:textId="77777777" w:rsidTr="00365EFB">
        <w:tc>
          <w:tcPr>
            <w:tcW w:w="8613" w:type="dxa"/>
            <w:shd w:val="clear" w:color="auto" w:fill="auto"/>
          </w:tcPr>
          <w:p w14:paraId="579560E7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индивидуального </w:t>
            </w:r>
          </w:p>
          <w:p w14:paraId="18B3683E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по практике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5B2E2B3" w14:textId="48BCE75F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65EFB" w:rsidRPr="00365EFB" w14:paraId="0F942B07" w14:textId="77777777" w:rsidTr="00365EFB">
        <w:tc>
          <w:tcPr>
            <w:tcW w:w="8613" w:type="dxa"/>
            <w:shd w:val="clear" w:color="auto" w:fill="auto"/>
          </w:tcPr>
          <w:p w14:paraId="30B86F00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Сдача отчета по практике в установленные сроки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E871743" w14:textId="650ECB7F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65EFB" w:rsidRPr="00365EFB" w14:paraId="392820F5" w14:textId="77777777" w:rsidTr="00365EFB">
        <w:tc>
          <w:tcPr>
            <w:tcW w:w="8613" w:type="dxa"/>
            <w:shd w:val="clear" w:color="auto" w:fill="auto"/>
          </w:tcPr>
          <w:p w14:paraId="42435C2C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proofErr w:type="spellEnd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EF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практике</w:t>
            </w:r>
            <w:proofErr w:type="spellEnd"/>
          </w:p>
        </w:tc>
        <w:tc>
          <w:tcPr>
            <w:tcW w:w="1724" w:type="dxa"/>
            <w:shd w:val="clear" w:color="auto" w:fill="auto"/>
          </w:tcPr>
          <w:p w14:paraId="2D33D967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3CFECC2" w14:textId="77777777" w:rsidR="00365EFB" w:rsidRPr="00365EFB" w:rsidRDefault="00365EFB" w:rsidP="00285A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AAA30" w14:textId="69A9729D" w:rsidR="00365EFB" w:rsidRPr="00365EFB" w:rsidRDefault="00365EFB" w:rsidP="00285A9B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5EFB">
        <w:rPr>
          <w:rFonts w:ascii="Times New Roman" w:eastAsia="Times New Roman" w:hAnsi="Times New Roman"/>
          <w:sz w:val="24"/>
          <w:szCs w:val="24"/>
        </w:rPr>
        <w:t>Обучающиеся, проходящие практику, сдают на кафедру дневник практики, план-график прохождения практики, отражающий работу, отзыв руководителя практики от организации и отчет о прохождении практики с анкетами работодателя и обучающегося.</w:t>
      </w:r>
    </w:p>
    <w:p w14:paraId="761FD9DD" w14:textId="77777777" w:rsidR="00365EFB" w:rsidRPr="00365EFB" w:rsidRDefault="00365EFB" w:rsidP="00285A9B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5EFB">
        <w:rPr>
          <w:rFonts w:ascii="Times New Roman" w:eastAsia="Times New Roman" w:hAnsi="Times New Roman"/>
          <w:sz w:val="24"/>
          <w:szCs w:val="24"/>
        </w:rPr>
        <w:t xml:space="preserve">При защите практики учитывается объем выполнения программы практики, </w:t>
      </w:r>
      <w:r w:rsidRPr="00365EFB">
        <w:rPr>
          <w:rFonts w:ascii="Times New Roman" w:hAnsi="Times New Roman"/>
          <w:sz w:val="24"/>
          <w:szCs w:val="24"/>
        </w:rPr>
        <w:t>своевременность сдачи материалов по практике,</w:t>
      </w:r>
      <w:r w:rsidRPr="00365EFB">
        <w:rPr>
          <w:rFonts w:ascii="Times New Roman" w:eastAsia="Times New Roman" w:hAnsi="Times New Roman"/>
          <w:sz w:val="24"/>
          <w:szCs w:val="24"/>
        </w:rPr>
        <w:t xml:space="preserve">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14:paraId="3EF5D8BD" w14:textId="7952BFF9" w:rsidR="00365EFB" w:rsidRPr="00365EFB" w:rsidRDefault="00365EFB" w:rsidP="00285A9B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5EFB">
        <w:rPr>
          <w:rFonts w:ascii="Times New Roman" w:eastAsia="Times New Roman" w:hAnsi="Times New Roman"/>
          <w:sz w:val="24"/>
          <w:szCs w:val="24"/>
        </w:rPr>
        <w:t xml:space="preserve">Промежуточная аттестация по практике </w:t>
      </w:r>
      <w:bookmarkStart w:id="0" w:name="_GoBack"/>
      <w:bookmarkEnd w:id="0"/>
      <w:r w:rsidRPr="00365EFB">
        <w:rPr>
          <w:rFonts w:ascii="Times New Roman" w:eastAsia="Times New Roman" w:hAnsi="Times New Roman"/>
          <w:sz w:val="24"/>
          <w:szCs w:val="24"/>
        </w:rPr>
        <w:t>проводится в форме зачета с оценкой.</w:t>
      </w:r>
    </w:p>
    <w:p w14:paraId="7888A266" w14:textId="29207D00" w:rsidR="00365EFB" w:rsidRDefault="00365EFB" w:rsidP="00285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EFB">
        <w:rPr>
          <w:rFonts w:ascii="Times New Roman" w:hAnsi="Times New Roman" w:cs="Times New Roman"/>
          <w:sz w:val="24"/>
          <w:szCs w:val="24"/>
          <w:lang w:val="ru-RU"/>
        </w:rPr>
        <w:t xml:space="preserve">Критерии оценивания практики и оценки приведены в табл. </w:t>
      </w:r>
      <w:r w:rsidR="00F023B0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14:paraId="2CCB17CB" w14:textId="60604935" w:rsidR="00365EFB" w:rsidRPr="00365EFB" w:rsidRDefault="00365EFB" w:rsidP="00285A9B">
      <w:pPr>
        <w:pStyle w:val="a6"/>
        <w:tabs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365EFB">
        <w:rPr>
          <w:rFonts w:ascii="Times New Roman" w:eastAsia="Times New Roman" w:hAnsi="Times New Roman"/>
          <w:sz w:val="24"/>
          <w:szCs w:val="24"/>
        </w:rPr>
        <w:t xml:space="preserve">Таблица </w:t>
      </w:r>
      <w:r w:rsidR="00F023B0">
        <w:rPr>
          <w:rFonts w:ascii="Times New Roman" w:eastAsia="Times New Roman" w:hAnsi="Times New Roman"/>
          <w:sz w:val="24"/>
          <w:szCs w:val="24"/>
        </w:rPr>
        <w:t>2</w:t>
      </w:r>
      <w:r w:rsidRPr="00365EFB">
        <w:rPr>
          <w:rFonts w:ascii="Times New Roman" w:eastAsia="Times New Roman" w:hAnsi="Times New Roman"/>
          <w:sz w:val="24"/>
          <w:szCs w:val="24"/>
        </w:rPr>
        <w:t xml:space="preserve"> ‒ Шкала оценивания контрольных мероприятий</w:t>
      </w:r>
      <w:r w:rsidR="00285A9B">
        <w:rPr>
          <w:rFonts w:ascii="Times New Roman" w:eastAsia="Times New Roman" w:hAnsi="Times New Roman"/>
          <w:sz w:val="24"/>
          <w:szCs w:val="24"/>
        </w:rPr>
        <w:t xml:space="preserve"> </w:t>
      </w:r>
      <w:r w:rsidRPr="00365EFB">
        <w:rPr>
          <w:rFonts w:ascii="Times New Roman" w:eastAsia="Times New Roman" w:hAnsi="Times New Roman"/>
          <w:sz w:val="24"/>
          <w:szCs w:val="24"/>
        </w:rPr>
        <w:t>по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5358"/>
      </w:tblGrid>
      <w:tr w:rsidR="00365EFB" w:rsidRPr="00365EFB" w14:paraId="37138E88" w14:textId="77777777" w:rsidTr="00365EFB">
        <w:trPr>
          <w:tblHeader/>
        </w:trPr>
        <w:tc>
          <w:tcPr>
            <w:tcW w:w="1980" w:type="dxa"/>
            <w:shd w:val="clear" w:color="auto" w:fill="auto"/>
          </w:tcPr>
          <w:p w14:paraId="065CA097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  <w:shd w:val="clear" w:color="auto" w:fill="auto"/>
          </w:tcPr>
          <w:p w14:paraId="2A896C2A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58" w:type="dxa"/>
            <w:shd w:val="clear" w:color="auto" w:fill="auto"/>
          </w:tcPr>
          <w:p w14:paraId="750760A5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365EFB" w:rsidRPr="00365EFB" w14:paraId="09161836" w14:textId="77777777" w:rsidTr="00365EFB">
        <w:tc>
          <w:tcPr>
            <w:tcW w:w="1980" w:type="dxa"/>
            <w:shd w:val="clear" w:color="auto" w:fill="auto"/>
          </w:tcPr>
          <w:p w14:paraId="044FC32A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02FEC7E0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  <w:shd w:val="clear" w:color="auto" w:fill="auto"/>
          </w:tcPr>
          <w:p w14:paraId="034696E6" w14:textId="7E4C3D5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Более 91 балла</w:t>
            </w:r>
          </w:p>
        </w:tc>
        <w:tc>
          <w:tcPr>
            <w:tcW w:w="5358" w:type="dxa"/>
            <w:shd w:val="clear" w:color="auto" w:fill="auto"/>
          </w:tcPr>
          <w:p w14:paraId="4617A3B6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13F069C3" w14:textId="036B930A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Компетенция (и) или ее часть (и) сформированы на высоком уровне (уровень 3) (см. табл. </w:t>
            </w:r>
            <w:r w:rsidR="00DB3F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365EFB">
              <w:rPr>
                <w:rFonts w:ascii="Times New Roman" w:eastAsia="Calibri" w:hAnsi="Times New Roman" w:cs="Times New Roman"/>
                <w:sz w:val="24"/>
                <w:szCs w:val="24"/>
              </w:rPr>
              <w:t>1).</w:t>
            </w:r>
          </w:p>
        </w:tc>
      </w:tr>
      <w:tr w:rsidR="00365EFB" w:rsidRPr="00365EFB" w14:paraId="4396AE5E" w14:textId="77777777" w:rsidTr="00365EFB">
        <w:tc>
          <w:tcPr>
            <w:tcW w:w="1980" w:type="dxa"/>
            <w:shd w:val="clear" w:color="auto" w:fill="auto"/>
          </w:tcPr>
          <w:p w14:paraId="2FAB9633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64AE0069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  <w:shd w:val="clear" w:color="auto" w:fill="auto"/>
          </w:tcPr>
          <w:p w14:paraId="0252ACD7" w14:textId="446D478A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76-90 баллов</w:t>
            </w:r>
          </w:p>
        </w:tc>
        <w:tc>
          <w:tcPr>
            <w:tcW w:w="5358" w:type="dxa"/>
            <w:shd w:val="clear" w:color="auto" w:fill="auto"/>
          </w:tcPr>
          <w:p w14:paraId="38BD6EC6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564F8463" w14:textId="59837D8E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Компетенция (и) или ее часть (и) сформированы на среднем уровне (уровень 2) (см. табл. </w:t>
            </w:r>
            <w:r w:rsidR="00DB3F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="00DB3F00" w:rsidRPr="00365E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5EFB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365EFB" w:rsidRPr="00365EFB" w14:paraId="1473BC87" w14:textId="77777777" w:rsidTr="00365EFB">
        <w:tc>
          <w:tcPr>
            <w:tcW w:w="1980" w:type="dxa"/>
            <w:shd w:val="clear" w:color="auto" w:fill="auto"/>
          </w:tcPr>
          <w:p w14:paraId="06AC3547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14:paraId="17849234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  <w:shd w:val="clear" w:color="auto" w:fill="auto"/>
          </w:tcPr>
          <w:p w14:paraId="53E98B36" w14:textId="54440A20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61-75 баллов</w:t>
            </w:r>
          </w:p>
        </w:tc>
        <w:tc>
          <w:tcPr>
            <w:tcW w:w="5358" w:type="dxa"/>
            <w:shd w:val="clear" w:color="auto" w:fill="auto"/>
          </w:tcPr>
          <w:p w14:paraId="418E8AE8" w14:textId="26178776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365E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Компетенция (и) </w:t>
            </w:r>
            <w:r w:rsidRPr="00365E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или ее часть (и) сформированы на базовом уровне (уровень 1) (см. табл. </w:t>
            </w:r>
            <w:r w:rsidR="00DB3F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="00DB3F00" w:rsidRPr="00365E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65EFB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365EFB" w:rsidRPr="00F023B0" w14:paraId="2E810A32" w14:textId="77777777" w:rsidTr="00365EFB">
        <w:tc>
          <w:tcPr>
            <w:tcW w:w="1980" w:type="dxa"/>
            <w:shd w:val="clear" w:color="auto" w:fill="auto"/>
          </w:tcPr>
          <w:p w14:paraId="37143D24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 зачтено</w:t>
            </w:r>
          </w:p>
        </w:tc>
        <w:tc>
          <w:tcPr>
            <w:tcW w:w="2693" w:type="dxa"/>
            <w:shd w:val="clear" w:color="auto" w:fill="auto"/>
          </w:tcPr>
          <w:p w14:paraId="1E7A6D77" w14:textId="053A7FE1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Менее 60 балла</w:t>
            </w:r>
          </w:p>
        </w:tc>
        <w:tc>
          <w:tcPr>
            <w:tcW w:w="5358" w:type="dxa"/>
            <w:shd w:val="clear" w:color="auto" w:fill="auto"/>
          </w:tcPr>
          <w:p w14:paraId="59C62A79" w14:textId="77777777" w:rsidR="00365EFB" w:rsidRPr="00365EFB" w:rsidRDefault="00365EFB" w:rsidP="00285A9B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65EFB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22583F4C" w14:textId="77777777" w:rsidR="00365EFB" w:rsidRPr="00365EFB" w:rsidRDefault="00365EFB" w:rsidP="0028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5E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Компетенция(и) или ее часть (и) не сформированы.</w:t>
            </w:r>
          </w:p>
        </w:tc>
      </w:tr>
    </w:tbl>
    <w:p w14:paraId="6628040B" w14:textId="77777777" w:rsidR="00285A9B" w:rsidRDefault="00285A9B" w:rsidP="00285A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334814A4" w14:textId="3B1D17D4" w:rsidR="00365EFB" w:rsidRPr="00365EFB" w:rsidRDefault="00365EFB" w:rsidP="00285A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5EF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2. </w:t>
      </w:r>
      <w:r w:rsidRPr="00365E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14:paraId="6B1434FE" w14:textId="77777777" w:rsidR="00365EFB" w:rsidRPr="00365EFB" w:rsidRDefault="00365EFB" w:rsidP="00285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EFB">
        <w:rPr>
          <w:rFonts w:ascii="Times New Roman" w:hAnsi="Times New Roman" w:cs="Times New Roman"/>
          <w:b/>
          <w:sz w:val="24"/>
          <w:szCs w:val="24"/>
          <w:lang w:val="ru-RU"/>
        </w:rPr>
        <w:t>2.1 Типовые контрольные задания на практику</w:t>
      </w:r>
    </w:p>
    <w:p w14:paraId="0141D469" w14:textId="77777777" w:rsidR="00365EFB" w:rsidRPr="00365EFB" w:rsidRDefault="00365EFB" w:rsidP="00285A9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EFB">
        <w:rPr>
          <w:rFonts w:ascii="Times New Roman" w:hAnsi="Times New Roman" w:cs="Times New Roman"/>
          <w:sz w:val="24"/>
          <w:szCs w:val="24"/>
        </w:rPr>
        <w:t>Источники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угроз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информационной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безопасности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>.</w:t>
      </w:r>
    </w:p>
    <w:p w14:paraId="557E756B" w14:textId="77777777" w:rsidR="00365EFB" w:rsidRPr="00365EFB" w:rsidRDefault="00365EFB" w:rsidP="00285A9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EFB">
        <w:rPr>
          <w:rFonts w:ascii="Times New Roman" w:hAnsi="Times New Roman" w:cs="Times New Roman"/>
          <w:sz w:val="24"/>
          <w:szCs w:val="24"/>
        </w:rPr>
        <w:t>Виртуальные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частные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сети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>.</w:t>
      </w:r>
    </w:p>
    <w:p w14:paraId="6F6B6954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Органы по технической защите информации в РФ.</w:t>
      </w:r>
    </w:p>
    <w:p w14:paraId="06B4B08F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Классификация криптоалгоритмов.</w:t>
      </w:r>
    </w:p>
    <w:p w14:paraId="5CE606EF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Угрозы и уязвимости беспроводных сетей и средства противодействия им. </w:t>
      </w:r>
    </w:p>
    <w:p w14:paraId="7FA4E65F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Категорирование информационных ресурсов организации.</w:t>
      </w:r>
    </w:p>
    <w:p w14:paraId="7426CBC3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Государственная система защиты информации.</w:t>
      </w:r>
    </w:p>
    <w:p w14:paraId="0F63DE6C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Методы оценки уровня информационной безопасности организации</w:t>
      </w:r>
    </w:p>
    <w:p w14:paraId="05587BFA" w14:textId="77777777" w:rsidR="00365EFB" w:rsidRPr="00365EFB" w:rsidRDefault="00365EFB" w:rsidP="00285A9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EFB">
        <w:rPr>
          <w:rFonts w:ascii="Times New Roman" w:hAnsi="Times New Roman" w:cs="Times New Roman"/>
          <w:sz w:val="24"/>
          <w:szCs w:val="24"/>
        </w:rPr>
        <w:t>Технические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каналы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утечки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EFB">
        <w:rPr>
          <w:rFonts w:ascii="Times New Roman" w:hAnsi="Times New Roman" w:cs="Times New Roman"/>
          <w:sz w:val="24"/>
          <w:szCs w:val="24"/>
        </w:rPr>
        <w:t>информации</w:t>
      </w:r>
      <w:proofErr w:type="spellEnd"/>
      <w:r w:rsidRPr="00365EFB">
        <w:rPr>
          <w:rFonts w:ascii="Times New Roman" w:hAnsi="Times New Roman" w:cs="Times New Roman"/>
          <w:sz w:val="24"/>
          <w:szCs w:val="24"/>
        </w:rPr>
        <w:t>.</w:t>
      </w:r>
    </w:p>
    <w:p w14:paraId="2E98D5C7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комплексной системе защиты информации. </w:t>
      </w:r>
    </w:p>
    <w:p w14:paraId="384DF05C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Угрозы и уязвимости проводных корпоративных сетей и средства противодействия им.</w:t>
      </w:r>
    </w:p>
    <w:p w14:paraId="210AD4B0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Надежность, стойкость и живучесть автоматизированной системы.</w:t>
      </w:r>
    </w:p>
    <w:p w14:paraId="378E208E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Методы защиты информации от утечки за счет электромагнитного излучения</w:t>
      </w:r>
    </w:p>
    <w:p w14:paraId="6283BF66" w14:textId="77777777" w:rsidR="00365EFB" w:rsidRPr="00365EFB" w:rsidRDefault="00365EFB" w:rsidP="00285A9B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Защита персональных данных. </w:t>
      </w:r>
    </w:p>
    <w:p w14:paraId="7352A7C2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Защита информации, отнесенной к государственной тайне. </w:t>
      </w:r>
    </w:p>
    <w:p w14:paraId="44FAB968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Модель потенциального нарушителя информационной безопасности</w:t>
      </w:r>
    </w:p>
    <w:p w14:paraId="61A7B567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Требования и рекомендации по защите акустической (речевой) информации.</w:t>
      </w:r>
    </w:p>
    <w:p w14:paraId="79E71C76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Методы и способы обеспечения отказоустойчивости автоматизированных систем.</w:t>
      </w:r>
    </w:p>
    <w:p w14:paraId="323BD839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Защита информации от утечки по визуально-оптическим каналам.</w:t>
      </w:r>
    </w:p>
    <w:p w14:paraId="3CE2D833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Организация информационно-защищенного делопроизводства.</w:t>
      </w:r>
    </w:p>
    <w:p w14:paraId="658D0008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Правовая защита информации.</w:t>
      </w:r>
    </w:p>
    <w:p w14:paraId="6D471523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Стадии проектирования комплексной системы защиты информации</w:t>
      </w:r>
    </w:p>
    <w:p w14:paraId="5B02BE93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Оценка эффективности системы защиты информации</w:t>
      </w:r>
    </w:p>
    <w:p w14:paraId="1355E5BF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Классификация технических средств защиты информации.</w:t>
      </w:r>
    </w:p>
    <w:p w14:paraId="615B89C8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Проведение экспертизы при расследовании инцидентов нарушения информационной безопасности. </w:t>
      </w:r>
    </w:p>
    <w:p w14:paraId="0FC19CBE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Типовые криптографические протоколы и стандарты. </w:t>
      </w:r>
    </w:p>
    <w:p w14:paraId="11A6EBC2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Структура и функции службы безопасности предприятия. </w:t>
      </w:r>
    </w:p>
    <w:p w14:paraId="4BAF36EF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 xml:space="preserve">Криптографические методы защиты информации. </w:t>
      </w:r>
    </w:p>
    <w:p w14:paraId="1BDB5747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Подходы к обеспечению безопасности компьютерных систем и сетей.</w:t>
      </w:r>
    </w:p>
    <w:p w14:paraId="48AFFA36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Назначение и принципы построения комплексной системы защиты информации</w:t>
      </w:r>
    </w:p>
    <w:p w14:paraId="221EC508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Основные типы несанкционированного доступа и способы противодействия им.</w:t>
      </w:r>
    </w:p>
    <w:p w14:paraId="11798E77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Анализ операционных систем с точки зрения их защищенности.</w:t>
      </w:r>
    </w:p>
    <w:p w14:paraId="7F5B1470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Организационная защита информации.</w:t>
      </w:r>
    </w:p>
    <w:p w14:paraId="642C0924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Механизмы защиты операционных систем.</w:t>
      </w:r>
    </w:p>
    <w:p w14:paraId="08679F0B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Инженерно-техническая защита информации.</w:t>
      </w:r>
    </w:p>
    <w:p w14:paraId="0A4D313B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Общие принципы асимметричного и симметричного шифрования информации.</w:t>
      </w:r>
    </w:p>
    <w:p w14:paraId="4E665BCE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Проблемы безопасности IP-сетей и способы их решения.</w:t>
      </w:r>
    </w:p>
    <w:p w14:paraId="47DCD097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Средства и методы защиты информации</w:t>
      </w:r>
    </w:p>
    <w:p w14:paraId="7D3B1A20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lastRenderedPageBreak/>
        <w:t>Система безопасности предприятия и принципы ее построения.</w:t>
      </w:r>
    </w:p>
    <w:p w14:paraId="5F6645B1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Протоколы аутентификации.</w:t>
      </w:r>
    </w:p>
    <w:p w14:paraId="718C921B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Обнаружение и нейтрализация средств технической разведки.</w:t>
      </w:r>
    </w:p>
    <w:p w14:paraId="38CE0AD9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Понятие цифровой подписи, сравнительный анализ алгоритмов RSA и RSS.</w:t>
      </w:r>
    </w:p>
    <w:p w14:paraId="5382F62E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Средства и методы обнаружения технических каналов утечки информации.</w:t>
      </w:r>
    </w:p>
    <w:p w14:paraId="622B2A43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Стратегии защиты информации и разработка политики информационной безопасности</w:t>
      </w:r>
    </w:p>
    <w:p w14:paraId="2D01273B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Требования к политике безопасности в рамках ISO.</w:t>
      </w:r>
    </w:p>
    <w:p w14:paraId="204AC293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Классификация программных средств защиты информации.</w:t>
      </w:r>
    </w:p>
    <w:p w14:paraId="6F174775" w14:textId="77777777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Защита информации от утечки по техническим каналам</w:t>
      </w:r>
    </w:p>
    <w:p w14:paraId="6B1D4D56" w14:textId="304884D9" w:rsidR="00365EFB" w:rsidRPr="00365EFB" w:rsidRDefault="00365EFB" w:rsidP="00285A9B">
      <w:pPr>
        <w:pStyle w:val="1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EFB">
        <w:rPr>
          <w:rFonts w:ascii="Times New Roman" w:hAnsi="Times New Roman" w:cs="Times New Roman"/>
          <w:sz w:val="24"/>
          <w:szCs w:val="24"/>
        </w:rPr>
        <w:t>Обеспечение безопасности веб-серверов.</w:t>
      </w:r>
    </w:p>
    <w:sectPr w:rsidR="00365EFB" w:rsidRPr="00365EF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DBCD7" w14:textId="77777777" w:rsidR="00A64E65" w:rsidRDefault="00A64E65" w:rsidP="00365EFB">
      <w:pPr>
        <w:spacing w:after="0" w:line="240" w:lineRule="auto"/>
      </w:pPr>
      <w:r>
        <w:separator/>
      </w:r>
    </w:p>
  </w:endnote>
  <w:endnote w:type="continuationSeparator" w:id="0">
    <w:p w14:paraId="602EBB9D" w14:textId="77777777" w:rsidR="00A64E65" w:rsidRDefault="00A64E65" w:rsidP="00365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80887" w14:textId="77777777" w:rsidR="00A64E65" w:rsidRDefault="00A64E65" w:rsidP="00365EFB">
      <w:pPr>
        <w:spacing w:after="0" w:line="240" w:lineRule="auto"/>
      </w:pPr>
      <w:r>
        <w:separator/>
      </w:r>
    </w:p>
  </w:footnote>
  <w:footnote w:type="continuationSeparator" w:id="0">
    <w:p w14:paraId="111FD10B" w14:textId="77777777" w:rsidR="00A64E65" w:rsidRDefault="00A64E65" w:rsidP="00365E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A6BE4"/>
    <w:multiLevelType w:val="hybridMultilevel"/>
    <w:tmpl w:val="B4A4A1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51A75"/>
    <w:rsid w:val="001F0BC7"/>
    <w:rsid w:val="00285A9B"/>
    <w:rsid w:val="00324BDE"/>
    <w:rsid w:val="00365EFB"/>
    <w:rsid w:val="007B60FA"/>
    <w:rsid w:val="00A056EB"/>
    <w:rsid w:val="00A64E65"/>
    <w:rsid w:val="00D31453"/>
    <w:rsid w:val="00DB3F00"/>
    <w:rsid w:val="00E209E2"/>
    <w:rsid w:val="00F023B0"/>
    <w:rsid w:val="00F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EA89F"/>
  <w15:docId w15:val="{494ABEEE-16E1-4414-8682-4E4D73C66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65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365EF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uiPriority w:val="99"/>
    <w:semiHidden/>
    <w:rsid w:val="00365EFB"/>
    <w:rPr>
      <w:vertAlign w:val="superscript"/>
    </w:rPr>
  </w:style>
  <w:style w:type="paragraph" w:styleId="a6">
    <w:name w:val="List Paragraph"/>
    <w:basedOn w:val="a"/>
    <w:uiPriority w:val="34"/>
    <w:qFormat/>
    <w:rsid w:val="00365EF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365E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 w:eastAsia="ko-KR"/>
    </w:rPr>
  </w:style>
  <w:style w:type="paragraph" w:customStyle="1" w:styleId="10">
    <w:name w:val="Абзац списка1"/>
    <w:basedOn w:val="a"/>
    <w:rsid w:val="00365EFB"/>
    <w:pPr>
      <w:tabs>
        <w:tab w:val="left" w:pos="708"/>
      </w:tabs>
      <w:suppressAutoHyphens/>
      <w:spacing w:after="160" w:line="254" w:lineRule="auto"/>
      <w:ind w:left="720"/>
    </w:pPr>
    <w:rPr>
      <w:rFonts w:ascii="Calibri" w:eastAsia="Times New Roman" w:hAnsi="Calibri" w:cs="Calibri"/>
      <w:lang w:val="ru-RU"/>
    </w:rPr>
  </w:style>
  <w:style w:type="paragraph" w:customStyle="1" w:styleId="a7">
    <w:name w:val="Базовый"/>
    <w:rsid w:val="00365EFB"/>
    <w:pPr>
      <w:tabs>
        <w:tab w:val="left" w:pos="708"/>
      </w:tabs>
      <w:suppressAutoHyphens/>
      <w:spacing w:after="160" w:line="254" w:lineRule="auto"/>
    </w:pPr>
    <w:rPr>
      <w:rFonts w:ascii="Calibri" w:eastAsia="Times New Roman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2022-2023_B100301ЭИБ_56_1-22_plx_Эксплуатационная практика</vt:lpstr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2022-2023_B100301ЭИБ_56_1-22_plx_Эксплуатационная практика</dc:title>
  <dc:creator>FastReport.NET</dc:creator>
  <cp:lastModifiedBy>PC</cp:lastModifiedBy>
  <cp:revision>2</cp:revision>
  <dcterms:created xsi:type="dcterms:W3CDTF">2022-08-16T18:27:00Z</dcterms:created>
  <dcterms:modified xsi:type="dcterms:W3CDTF">2022-08-16T18:27:00Z</dcterms:modified>
</cp:coreProperties>
</file>